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2C426" w14:textId="77777777" w:rsidR="006E784D" w:rsidRDefault="006E784D" w:rsidP="006E784D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  <w:lang w:val="pt-BR"/>
        </w:rPr>
      </w:pPr>
    </w:p>
    <w:p w14:paraId="6B066ADE" w14:textId="77777777" w:rsidR="006E784D" w:rsidRDefault="006E784D" w:rsidP="006E784D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  <w:lang w:val="pt-BR"/>
        </w:rPr>
      </w:pPr>
    </w:p>
    <w:p w14:paraId="64467C20" w14:textId="77777777" w:rsidR="006E784D" w:rsidRDefault="006E784D" w:rsidP="006E784D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  <w:lang w:val="pt-BR"/>
        </w:rPr>
      </w:pPr>
      <w:r w:rsidRPr="006E784D">
        <w:rPr>
          <w:rFonts w:ascii="Arial" w:eastAsia="Verdana" w:hAnsi="Arial" w:cs="Arial"/>
          <w:b/>
          <w:sz w:val="24"/>
          <w:szCs w:val="24"/>
          <w:lang w:val="pt-BR"/>
        </w:rPr>
        <w:t>TERMO DE REFERÊNCIA</w:t>
      </w:r>
    </w:p>
    <w:p w14:paraId="703EBBD5" w14:textId="77777777" w:rsidR="006E784D" w:rsidRDefault="006E784D" w:rsidP="006E784D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  <w:lang w:val="pt-BR"/>
        </w:rPr>
      </w:pPr>
    </w:p>
    <w:p w14:paraId="31B8DDE1" w14:textId="77777777" w:rsidR="006E784D" w:rsidRDefault="006E784D" w:rsidP="006E784D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  <w:lang w:val="pt-BR"/>
        </w:rPr>
      </w:pPr>
    </w:p>
    <w:p w14:paraId="7F14B25C" w14:textId="77777777" w:rsidR="006E784D" w:rsidRPr="006E784D" w:rsidRDefault="006E784D" w:rsidP="006E784D">
      <w:pPr>
        <w:numPr>
          <w:ilvl w:val="0"/>
          <w:numId w:val="13"/>
        </w:num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6E784D">
        <w:rPr>
          <w:rFonts w:ascii="Arial" w:eastAsia="Verdana" w:hAnsi="Arial" w:cs="Arial"/>
          <w:b/>
          <w:sz w:val="24"/>
          <w:szCs w:val="24"/>
          <w:lang w:val="pt-BR"/>
        </w:rPr>
        <w:t>OBJETO</w:t>
      </w:r>
    </w:p>
    <w:p w14:paraId="580B7259" w14:textId="77777777" w:rsid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 xml:space="preserve">O presente Termo de Referência tem por objeto a aquisição, com entrega imediata e instalação inclusa, de equipamentos de áudio para a melhoria do sistema de som e transmissões das sessões legislativas da Câmara Municipal de Vereadores de Campo </w:t>
      </w:r>
      <w:proofErr w:type="spellStart"/>
      <w:r w:rsidRPr="006E784D">
        <w:rPr>
          <w:rFonts w:ascii="Arial" w:eastAsia="Verdana" w:hAnsi="Arial" w:cs="Arial"/>
          <w:sz w:val="24"/>
          <w:szCs w:val="24"/>
          <w:lang w:val="pt-BR"/>
        </w:rPr>
        <w:t>Erê</w:t>
      </w:r>
      <w:proofErr w:type="spellEnd"/>
      <w:r w:rsidRPr="006E784D">
        <w:rPr>
          <w:rFonts w:ascii="Arial" w:eastAsia="Verdana" w:hAnsi="Arial" w:cs="Arial"/>
          <w:sz w:val="24"/>
          <w:szCs w:val="24"/>
          <w:lang w:val="pt-BR"/>
        </w:rPr>
        <w:t>/SC, conforme especificações técnicas e justificativas constantes neste documento.</w:t>
      </w:r>
    </w:p>
    <w:p w14:paraId="1C24D230" w14:textId="77777777" w:rsidR="006E784D" w:rsidRP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4A2EB525" w14:textId="77777777" w:rsidR="006E784D" w:rsidRPr="006E784D" w:rsidRDefault="006E784D" w:rsidP="006E784D">
      <w:pPr>
        <w:numPr>
          <w:ilvl w:val="0"/>
          <w:numId w:val="14"/>
        </w:num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6E784D">
        <w:rPr>
          <w:rFonts w:ascii="Arial" w:eastAsia="Verdana" w:hAnsi="Arial" w:cs="Arial"/>
          <w:b/>
          <w:sz w:val="24"/>
          <w:szCs w:val="24"/>
          <w:lang w:val="pt-BR"/>
        </w:rPr>
        <w:t>JUSTIFICATIVA DA CONTRATAÇÃO</w:t>
      </w:r>
    </w:p>
    <w:p w14:paraId="7CE82D18" w14:textId="77777777" w:rsidR="006E784D" w:rsidRP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proofErr w:type="gramStart"/>
      <w:r w:rsidRPr="006E784D">
        <w:rPr>
          <w:rFonts w:ascii="Arial" w:eastAsia="Verdana" w:hAnsi="Arial" w:cs="Arial"/>
          <w:sz w:val="24"/>
          <w:szCs w:val="24"/>
          <w:lang w:val="pt-BR"/>
        </w:rPr>
        <w:t>A presente</w:t>
      </w:r>
      <w:proofErr w:type="gramEnd"/>
      <w:r w:rsidRPr="006E784D">
        <w:rPr>
          <w:rFonts w:ascii="Arial" w:eastAsia="Verdana" w:hAnsi="Arial" w:cs="Arial"/>
          <w:sz w:val="24"/>
          <w:szCs w:val="24"/>
          <w:lang w:val="pt-BR"/>
        </w:rPr>
        <w:t xml:space="preserve"> demanda tem por finalidade a aquisição de equipamentos de áudio e vídeo imprescindíveis para a adequada captação e transmissão das sessões plenárias da Câmara Municipal de Vereadores de Campo </w:t>
      </w:r>
      <w:proofErr w:type="spellStart"/>
      <w:r w:rsidRPr="006E784D">
        <w:rPr>
          <w:rFonts w:ascii="Arial" w:eastAsia="Verdana" w:hAnsi="Arial" w:cs="Arial"/>
          <w:sz w:val="24"/>
          <w:szCs w:val="24"/>
          <w:lang w:val="pt-BR"/>
        </w:rPr>
        <w:t>Erê</w:t>
      </w:r>
      <w:proofErr w:type="spellEnd"/>
      <w:r w:rsidRPr="006E784D">
        <w:rPr>
          <w:rFonts w:ascii="Arial" w:eastAsia="Verdana" w:hAnsi="Arial" w:cs="Arial"/>
          <w:sz w:val="24"/>
          <w:szCs w:val="24"/>
          <w:lang w:val="pt-BR"/>
        </w:rPr>
        <w:t>/SC.</w:t>
      </w:r>
    </w:p>
    <w:p w14:paraId="7216FE0F" w14:textId="77777777" w:rsidR="006E784D" w:rsidRP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>Tal aquisição se justifica diante das frequentes falhas identificadas no sistema de som atualmente utilizado, que comprometem a qualidade da comunicação institucional, especialmente nas transmissões ao vivo, dificultando o acesso da população às atividades legislativas.</w:t>
      </w:r>
    </w:p>
    <w:p w14:paraId="771D6787" w14:textId="77777777" w:rsidR="006E784D" w:rsidRP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>Problemas verificados:</w:t>
      </w:r>
    </w:p>
    <w:p w14:paraId="3E199D67" w14:textId="77777777" w:rsidR="006E784D" w:rsidRPr="006E784D" w:rsidRDefault="006E784D" w:rsidP="006E784D">
      <w:pPr>
        <w:numPr>
          <w:ilvl w:val="0"/>
          <w:numId w:val="15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>Cortes recorrentes nas transmissões de áudio;</w:t>
      </w:r>
    </w:p>
    <w:p w14:paraId="77B85FE4" w14:textId="77777777" w:rsidR="006E784D" w:rsidRPr="006E784D" w:rsidRDefault="006E784D" w:rsidP="006E784D">
      <w:pPr>
        <w:numPr>
          <w:ilvl w:val="0"/>
          <w:numId w:val="15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>Interferências e ruídos constantes;</w:t>
      </w:r>
    </w:p>
    <w:p w14:paraId="7743A81C" w14:textId="77777777" w:rsidR="006E784D" w:rsidRPr="006E784D" w:rsidRDefault="006E784D" w:rsidP="006E784D">
      <w:pPr>
        <w:numPr>
          <w:ilvl w:val="0"/>
          <w:numId w:val="15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>Mesa de som com baixa capacidade de equalização;</w:t>
      </w:r>
    </w:p>
    <w:p w14:paraId="799524CB" w14:textId="77777777" w:rsidR="006E784D" w:rsidRPr="006E784D" w:rsidRDefault="006E784D" w:rsidP="006E784D">
      <w:pPr>
        <w:numPr>
          <w:ilvl w:val="0"/>
          <w:numId w:val="15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>Qualidade sonora comprometida, dificultando a compreensão das falas;</w:t>
      </w:r>
    </w:p>
    <w:p w14:paraId="69B16BDE" w14:textId="77777777" w:rsidR="006E784D" w:rsidRPr="006E784D" w:rsidRDefault="006E784D" w:rsidP="006E784D">
      <w:pPr>
        <w:numPr>
          <w:ilvl w:val="0"/>
          <w:numId w:val="15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>Microfones obsoletos e ineficientes.</w:t>
      </w:r>
    </w:p>
    <w:p w14:paraId="568401AF" w14:textId="77777777" w:rsid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>A solução proposta visa corrigir esses problemas mediante aquisição e instalação de equipamentos modernos, garantindo transparência, publicidade e eficiência nos serviços prestados.</w:t>
      </w:r>
    </w:p>
    <w:p w14:paraId="047E1434" w14:textId="77777777" w:rsidR="006E784D" w:rsidRP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21416ED8" w14:textId="77777777" w:rsidR="006E784D" w:rsidRPr="006E784D" w:rsidRDefault="006E784D" w:rsidP="006E784D">
      <w:pPr>
        <w:numPr>
          <w:ilvl w:val="0"/>
          <w:numId w:val="16"/>
        </w:num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6E784D">
        <w:rPr>
          <w:rFonts w:ascii="Arial" w:eastAsia="Verdana" w:hAnsi="Arial" w:cs="Arial"/>
          <w:b/>
          <w:sz w:val="24"/>
          <w:szCs w:val="24"/>
          <w:lang w:val="pt-BR"/>
        </w:rPr>
        <w:t>FUNDAMENTO LEGAL</w:t>
      </w:r>
    </w:p>
    <w:p w14:paraId="664606E5" w14:textId="77777777" w:rsid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>A contratação está fundamentada no art. 75, inciso II, da Lei nº 14.133/2021 (Nova Lei de Licitações), que dispensa licitação para contratações de pequeno valor, limitadas a R$ 54.000,00 para bens e serviços. Também se observa o disposto no art. 23, §1º da mesma lei quanto ao critério de estimativa.</w:t>
      </w:r>
    </w:p>
    <w:p w14:paraId="73D9BA7F" w14:textId="77777777" w:rsid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02D48F67" w14:textId="77777777" w:rsidR="006E784D" w:rsidRP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27836266" w14:textId="77777777" w:rsidR="006E784D" w:rsidRPr="006E784D" w:rsidRDefault="006E784D" w:rsidP="006E784D">
      <w:pPr>
        <w:numPr>
          <w:ilvl w:val="0"/>
          <w:numId w:val="17"/>
        </w:num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6E784D">
        <w:rPr>
          <w:rFonts w:ascii="Arial" w:eastAsia="Verdana" w:hAnsi="Arial" w:cs="Arial"/>
          <w:b/>
          <w:sz w:val="24"/>
          <w:szCs w:val="24"/>
          <w:lang w:val="pt-BR"/>
        </w:rPr>
        <w:lastRenderedPageBreak/>
        <w:t>DISPENSA DE PLANO ANUAL DE CONTRATAÇÕES</w:t>
      </w:r>
    </w:p>
    <w:p w14:paraId="7662A969" w14:textId="77777777" w:rsidR="006E784D" w:rsidRP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>Nos termos do art. 11, §1º, inciso II da Instrução Normativa SEGES/ME nº 01/2019 e demais regulamentos correlatos, admite-se a exclusão de itens do Plano Anual de Contratações (PAC) em razão de necessidade superveniente e devidamente justificada.</w:t>
      </w:r>
    </w:p>
    <w:p w14:paraId="420A107D" w14:textId="77777777" w:rsidR="006E784D" w:rsidRDefault="006E784D" w:rsidP="006E784D">
      <w:pPr>
        <w:spacing w:line="360" w:lineRule="auto"/>
        <w:ind w:firstLine="284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>A urgência em garantir a publicidade e transmissão adequada das sessões plenárias é razão suficiente para a contratação emergencial dos bens descritos.</w:t>
      </w:r>
    </w:p>
    <w:p w14:paraId="2F8E203C" w14:textId="77777777" w:rsidR="006E784D" w:rsidRPr="006E784D" w:rsidRDefault="006E784D" w:rsidP="006E784D">
      <w:pPr>
        <w:spacing w:line="360" w:lineRule="auto"/>
        <w:ind w:firstLine="284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17276241" w14:textId="77777777" w:rsidR="006E784D" w:rsidRPr="006E784D" w:rsidRDefault="006E784D" w:rsidP="006E784D">
      <w:pPr>
        <w:numPr>
          <w:ilvl w:val="0"/>
          <w:numId w:val="18"/>
        </w:num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6E784D">
        <w:rPr>
          <w:rFonts w:ascii="Arial" w:eastAsia="Verdana" w:hAnsi="Arial" w:cs="Arial"/>
          <w:b/>
          <w:sz w:val="24"/>
          <w:szCs w:val="24"/>
          <w:lang w:val="pt-BR"/>
        </w:rPr>
        <w:t>ESPECIFICAÇÃO DOS ITENS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5611"/>
        <w:gridCol w:w="2982"/>
      </w:tblGrid>
      <w:tr w:rsidR="006E784D" w:rsidRPr="006E784D" w14:paraId="20191131" w14:textId="77777777" w:rsidTr="006E7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11F18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b/>
                <w:bCs/>
                <w:sz w:val="24"/>
                <w:szCs w:val="24"/>
                <w:lang w:val="pt-BR"/>
              </w:rPr>
            </w:pPr>
            <w:r w:rsidRPr="006E784D">
              <w:rPr>
                <w:rFonts w:ascii="Arial" w:eastAsia="Verdana" w:hAnsi="Arial" w:cs="Arial"/>
                <w:b/>
                <w:bCs/>
                <w:sz w:val="24"/>
                <w:szCs w:val="24"/>
                <w:lang w:val="pt-BR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2942C080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b/>
                <w:bCs/>
                <w:sz w:val="24"/>
                <w:szCs w:val="24"/>
                <w:lang w:val="pt-BR"/>
              </w:rPr>
            </w:pPr>
            <w:r w:rsidRPr="006E784D">
              <w:rPr>
                <w:rFonts w:ascii="Arial" w:eastAsia="Verdana" w:hAnsi="Arial" w:cs="Arial"/>
                <w:b/>
                <w:bCs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0" w:type="auto"/>
            <w:vAlign w:val="center"/>
            <w:hideMark/>
          </w:tcPr>
          <w:p w14:paraId="00DFADBE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b/>
                <w:bCs/>
                <w:sz w:val="24"/>
                <w:szCs w:val="24"/>
                <w:lang w:val="pt-BR"/>
              </w:rPr>
            </w:pPr>
            <w:r w:rsidRPr="006E784D">
              <w:rPr>
                <w:rFonts w:ascii="Arial" w:eastAsia="Verdana" w:hAnsi="Arial" w:cs="Arial"/>
                <w:b/>
                <w:bCs/>
                <w:sz w:val="24"/>
                <w:szCs w:val="24"/>
                <w:lang w:val="pt-BR"/>
              </w:rPr>
              <w:t>Quantidade</w:t>
            </w:r>
          </w:p>
        </w:tc>
      </w:tr>
      <w:tr w:rsidR="006E784D" w:rsidRPr="006E784D" w14:paraId="7F3857C8" w14:textId="77777777" w:rsidTr="006E7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53CFF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proofErr w:type="gram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F1F0D1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Microfone condensador com PHANTOM POWER </w:t>
            </w:r>
            <w:proofErr w:type="gram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9V</w:t>
            </w:r>
            <w:proofErr w:type="gramEnd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–52VDC, freq. mín. 20Hz, imp. 250 ohms, cor preta</w:t>
            </w:r>
          </w:p>
        </w:tc>
        <w:tc>
          <w:tcPr>
            <w:tcW w:w="0" w:type="auto"/>
            <w:vAlign w:val="center"/>
            <w:hideMark/>
          </w:tcPr>
          <w:p w14:paraId="0FB072FF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03 unid.</w:t>
            </w:r>
          </w:p>
        </w:tc>
      </w:tr>
      <w:tr w:rsidR="006E784D" w:rsidRPr="006E784D" w14:paraId="24584859" w14:textId="77777777" w:rsidTr="006E7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C87DF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proofErr w:type="gram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D45455C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Microfone bastão duplo sem fio, alimentação </w:t>
            </w:r>
            <w:proofErr w:type="gram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220V</w:t>
            </w:r>
            <w:proofErr w:type="gramEnd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, freq. 50Hz a 15kHz, imp. 50/500 ohms, bateria 3.6V</w:t>
            </w:r>
          </w:p>
        </w:tc>
        <w:tc>
          <w:tcPr>
            <w:tcW w:w="0" w:type="auto"/>
            <w:vAlign w:val="center"/>
            <w:hideMark/>
          </w:tcPr>
          <w:p w14:paraId="2582C1FA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01 unid.</w:t>
            </w:r>
          </w:p>
        </w:tc>
      </w:tr>
      <w:tr w:rsidR="006E784D" w:rsidRPr="006E784D" w14:paraId="5D61DEE9" w14:textId="77777777" w:rsidTr="006E7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C3E78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proofErr w:type="gram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1556E04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Mesa de áudio/vídeo com 16 canais, </w:t>
            </w:r>
            <w:proofErr w:type="spell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equaliz</w:t>
            </w:r>
            <w:proofErr w:type="spellEnd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. </w:t>
            </w:r>
            <w:proofErr w:type="gram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de</w:t>
            </w:r>
            <w:proofErr w:type="gramEnd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 7 bandas, </w:t>
            </w:r>
            <w:proofErr w:type="spell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Phantom</w:t>
            </w:r>
            <w:proofErr w:type="spellEnd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 Power, 3 saídas AUX</w:t>
            </w:r>
          </w:p>
        </w:tc>
        <w:tc>
          <w:tcPr>
            <w:tcW w:w="0" w:type="auto"/>
            <w:vAlign w:val="center"/>
            <w:hideMark/>
          </w:tcPr>
          <w:p w14:paraId="056A62ED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01 unid.</w:t>
            </w:r>
          </w:p>
        </w:tc>
      </w:tr>
      <w:tr w:rsidR="006E784D" w:rsidRPr="006E784D" w14:paraId="18384C65" w14:textId="77777777" w:rsidTr="006E7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16F0F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proofErr w:type="gram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7FE40D4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Cabo de áudio XLR/P10, condutor em </w:t>
            </w:r>
            <w:proofErr w:type="gram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cobre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009EF91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70 metros</w:t>
            </w:r>
          </w:p>
        </w:tc>
      </w:tr>
      <w:tr w:rsidR="006E784D" w:rsidRPr="006E784D" w14:paraId="4CB68C7E" w14:textId="77777777" w:rsidTr="006E7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77371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proofErr w:type="gram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E7498C0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proofErr w:type="spell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Plug</w:t>
            </w:r>
            <w:proofErr w:type="spellEnd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 de áudio XLR macho, material </w:t>
            </w:r>
            <w:proofErr w:type="gram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ferro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A14D830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10 unid.</w:t>
            </w:r>
          </w:p>
        </w:tc>
      </w:tr>
      <w:tr w:rsidR="006E784D" w:rsidRPr="006E784D" w14:paraId="13CE870D" w14:textId="77777777" w:rsidTr="006E7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89C90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proofErr w:type="gram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0DAEB2C" w14:textId="77777777" w:rsidR="006E784D" w:rsidRPr="006E784D" w:rsidRDefault="006E784D" w:rsidP="006E784D">
            <w:p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proofErr w:type="spell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Plug</w:t>
            </w:r>
            <w:proofErr w:type="spellEnd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 de áudio XLR fêmea, material </w:t>
            </w:r>
            <w:proofErr w:type="gram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ferro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97CCCEE" w14:textId="1AD17921" w:rsidR="006E784D" w:rsidRPr="006E784D" w:rsidRDefault="006E784D" w:rsidP="006E784D">
            <w:pPr>
              <w:pStyle w:val="PargrafodaLista"/>
              <w:numPr>
                <w:ilvl w:val="1"/>
                <w:numId w:val="16"/>
              </w:numPr>
              <w:spacing w:line="360" w:lineRule="auto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nid</w:t>
            </w:r>
            <w:proofErr w:type="spellEnd"/>
            <w:proofErr w:type="gramEnd"/>
            <w:r w:rsidRPr="006E784D">
              <w:rPr>
                <w:rFonts w:ascii="Arial" w:eastAsia="Verdana" w:hAnsi="Arial" w:cs="Arial"/>
                <w:sz w:val="24"/>
                <w:szCs w:val="24"/>
                <w:lang w:val="pt-BR"/>
              </w:rPr>
              <w:t>.</w:t>
            </w:r>
          </w:p>
        </w:tc>
      </w:tr>
    </w:tbl>
    <w:p w14:paraId="10CBA203" w14:textId="77777777" w:rsidR="006E784D" w:rsidRDefault="006E784D" w:rsidP="006E784D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</w:p>
    <w:p w14:paraId="751FC739" w14:textId="475CE899" w:rsidR="006E784D" w:rsidRPr="006E784D" w:rsidRDefault="006E784D" w:rsidP="006E784D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6E784D">
        <w:rPr>
          <w:rFonts w:ascii="Arial" w:eastAsia="Verdana" w:hAnsi="Arial" w:cs="Arial"/>
          <w:b/>
          <w:sz w:val="24"/>
          <w:szCs w:val="24"/>
          <w:lang w:val="pt-BR"/>
        </w:rPr>
        <w:t>INSTALAÇÃO E GARANTIA</w:t>
      </w:r>
    </w:p>
    <w:p w14:paraId="5F2ADD2D" w14:textId="72640C39" w:rsid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>A instalação dos equipamentos, regulação e testes estão inclusos no fornecimento, sendo obrigatória a entrega funcional dos equipame</w:t>
      </w:r>
      <w:r>
        <w:rPr>
          <w:rFonts w:ascii="Arial" w:eastAsia="Verdana" w:hAnsi="Arial" w:cs="Arial"/>
          <w:sz w:val="24"/>
          <w:szCs w:val="24"/>
          <w:lang w:val="pt-BR"/>
        </w:rPr>
        <w:t xml:space="preserve">ntos, com garantia legal mínima, </w:t>
      </w:r>
      <w:r w:rsidRPr="006E784D">
        <w:rPr>
          <w:rFonts w:ascii="Arial" w:eastAsia="Verdana" w:hAnsi="Arial" w:cs="Arial"/>
          <w:sz w:val="24"/>
          <w:szCs w:val="24"/>
          <w:lang w:val="pt-BR"/>
        </w:rPr>
        <w:t>conforme o Código de Defesa do Consumidor.</w:t>
      </w:r>
    </w:p>
    <w:p w14:paraId="0C9F3BDF" w14:textId="77777777" w:rsidR="006E784D" w:rsidRP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0A73F0C6" w14:textId="77777777" w:rsidR="006E784D" w:rsidRPr="006E784D" w:rsidRDefault="006E784D" w:rsidP="006E784D">
      <w:pPr>
        <w:numPr>
          <w:ilvl w:val="0"/>
          <w:numId w:val="20"/>
        </w:num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6E784D">
        <w:rPr>
          <w:rFonts w:ascii="Arial" w:eastAsia="Verdana" w:hAnsi="Arial" w:cs="Arial"/>
          <w:b/>
          <w:sz w:val="24"/>
          <w:szCs w:val="24"/>
          <w:lang w:val="pt-BR"/>
        </w:rPr>
        <w:t>PESQUISA DE PREÇOS E ESTIMATIVA</w:t>
      </w:r>
    </w:p>
    <w:p w14:paraId="1CE8A536" w14:textId="5D41D0EA" w:rsid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 xml:space="preserve">Foram coletados </w:t>
      </w:r>
      <w:r w:rsidR="006C4C55">
        <w:rPr>
          <w:rFonts w:ascii="Arial" w:eastAsia="Verdana" w:hAnsi="Arial" w:cs="Arial"/>
          <w:sz w:val="24"/>
          <w:szCs w:val="24"/>
          <w:lang w:val="pt-BR"/>
        </w:rPr>
        <w:t xml:space="preserve">valores de contratações de outros órgãos públicos junto ao PNCP e </w:t>
      </w:r>
      <w:r w:rsidRPr="006E784D">
        <w:rPr>
          <w:rFonts w:ascii="Arial" w:eastAsia="Verdana" w:hAnsi="Arial" w:cs="Arial"/>
          <w:sz w:val="24"/>
          <w:szCs w:val="24"/>
          <w:lang w:val="pt-BR"/>
        </w:rPr>
        <w:t>três orçamentos detalhados com os seguintes fornecedores:</w:t>
      </w:r>
    </w:p>
    <w:tbl>
      <w:tblPr>
        <w:tblW w:w="886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6"/>
        <w:gridCol w:w="930"/>
        <w:gridCol w:w="1161"/>
        <w:gridCol w:w="1590"/>
        <w:gridCol w:w="1590"/>
        <w:gridCol w:w="1590"/>
      </w:tblGrid>
      <w:tr w:rsidR="006C4C55" w:rsidRPr="006C4C55" w14:paraId="72EB6DF2" w14:textId="77777777" w:rsidTr="00BD4AA8">
        <w:trPr>
          <w:trHeight w:val="1830"/>
          <w:jc w:val="center"/>
        </w:trPr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73FCF46A" w14:textId="77777777" w:rsidR="006C4C55" w:rsidRPr="006C4C55" w:rsidRDefault="006C4C55" w:rsidP="006C4C55">
            <w:pPr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>ITEM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4A398489" w14:textId="77777777" w:rsidR="006C4C55" w:rsidRPr="006C4C55" w:rsidRDefault="006C4C55" w:rsidP="006C4C55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>QUANT.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1B9E69B1" w14:textId="77777777" w:rsidR="006C4C55" w:rsidRPr="006C4C55" w:rsidRDefault="006C4C55" w:rsidP="006C4C55">
            <w:pPr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>MÉDIA PNCP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vAlign w:val="center"/>
            <w:hideMark/>
          </w:tcPr>
          <w:p w14:paraId="274970B0" w14:textId="77777777" w:rsidR="006C4C55" w:rsidRPr="006C4C55" w:rsidRDefault="006C4C55" w:rsidP="006C4C55">
            <w:pPr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>PALACIO DO SOM LTDA CNPJ 01.921.240/0001-91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vAlign w:val="center"/>
            <w:hideMark/>
          </w:tcPr>
          <w:p w14:paraId="4774CB0E" w14:textId="77777777" w:rsidR="006C4C55" w:rsidRPr="006C4C55" w:rsidRDefault="006C4C55" w:rsidP="006C4C55">
            <w:pPr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 xml:space="preserve">ORGANIZAÇÃO </w:t>
            </w:r>
            <w:proofErr w:type="gramStart"/>
            <w:r w:rsidRPr="006C4C55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>ARTÍSTICA COMPLEXO MUSICAL</w:t>
            </w:r>
            <w:proofErr w:type="gramEnd"/>
            <w:r w:rsidRPr="006C4C55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 xml:space="preserve"> CNPJ 78.777.349/0001-21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vAlign w:val="center"/>
            <w:hideMark/>
          </w:tcPr>
          <w:p w14:paraId="669EBDFD" w14:textId="77777777" w:rsidR="006C4C55" w:rsidRPr="006C4C55" w:rsidRDefault="006C4C55" w:rsidP="006C4C55">
            <w:pPr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>DOUGLAS CEZAR BENETTI CIA LTDA CNPJ 05.401.626/0001-23</w:t>
            </w:r>
          </w:p>
        </w:tc>
      </w:tr>
      <w:tr w:rsidR="006C4C55" w:rsidRPr="006C4C55" w14:paraId="4F96ADBD" w14:textId="77777777" w:rsidTr="00BD4AA8">
        <w:trPr>
          <w:trHeight w:val="1770"/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4CE5D15A" w14:textId="77777777" w:rsidR="006C4C55" w:rsidRPr="006C4C55" w:rsidRDefault="006C4C55" w:rsidP="006C4C55">
            <w:pPr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lastRenderedPageBreak/>
              <w:t xml:space="preserve">MICROFONE TIPO CONDENSADOR COM ALIMENTAÇÃO PHOWER, </w:t>
            </w:r>
            <w:proofErr w:type="gramStart"/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9V</w:t>
            </w:r>
            <w:proofErr w:type="gramEnd"/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-52 VDC, RESPOSTA DE FREQUENCIA MÍNIMA DE 20HZ IMPEDANCIA MÍNIMA DE 250 OHMS NA COR PRETA.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9D4E07" w14:textId="77777777" w:rsidR="006C4C55" w:rsidRPr="006C4C55" w:rsidRDefault="006C4C55" w:rsidP="006C4C5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proofErr w:type="gramStart"/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3</w:t>
            </w:r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C71E56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R$ 4.370,10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E3A121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R$ 4.587,00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A971A9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R$ 4.497,00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7A5834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4.278,00</w:t>
            </w:r>
          </w:p>
        </w:tc>
      </w:tr>
      <w:tr w:rsidR="006C4C55" w:rsidRPr="006C4C55" w14:paraId="3138939A" w14:textId="77777777" w:rsidTr="00BD4AA8">
        <w:trPr>
          <w:trHeight w:val="1665"/>
          <w:jc w:val="center"/>
        </w:trPr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40666" w14:textId="77777777" w:rsidR="006C4C55" w:rsidRPr="006C4C55" w:rsidRDefault="006C4C55" w:rsidP="006C4C55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MICROFONE TIPO BASTÃO DUPLO SEM </w:t>
            </w:r>
            <w:proofErr w:type="gramStart"/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FIO ,</w:t>
            </w:r>
            <w:proofErr w:type="gramEnd"/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 ALIMENTAÇÃO: 220V, RESPOSTA FREQUÊNCIA: 50 HZ A 15.000 KHZ, IMPEDÂNCIA: 50/500 OHMS, COM BATERIA 3.6V.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4F9E" w14:textId="77777777" w:rsidR="006C4C55" w:rsidRPr="006C4C55" w:rsidRDefault="006C4C55" w:rsidP="006C4C5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proofErr w:type="gramStart"/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</w:t>
            </w:r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5510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R$ 1.450,00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1989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1.550,00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64A0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1.499,00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2F61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1.450,00</w:t>
            </w:r>
          </w:p>
        </w:tc>
      </w:tr>
      <w:tr w:rsidR="006C4C55" w:rsidRPr="006C4C55" w14:paraId="0F36ECE8" w14:textId="77777777" w:rsidTr="00BD4AA8">
        <w:trPr>
          <w:trHeight w:val="2130"/>
          <w:jc w:val="center"/>
        </w:trPr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2833C0E" w14:textId="77777777" w:rsidR="006C4C55" w:rsidRPr="006C4C55" w:rsidRDefault="006C4C55" w:rsidP="006C4C55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MESA ÁUDIO / VÍDEO - SWITCHER DE VÍDEO QUANTIDADE CANAIS: 16 UN, EQUALIZAÇÃO: GRÁFICA </w:t>
            </w:r>
            <w:proofErr w:type="gramStart"/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7</w:t>
            </w:r>
            <w:proofErr w:type="gramEnd"/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 BANDAS , TENSÃO ALIMENTAÇÃO: 220 V, CARACTERÍSTICAS ADICIONAIS: PHANTOM POWER, MÍNIMO 3 SAÍDAS AUXILIARES.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A3DF5E" w14:textId="77777777" w:rsidR="006C4C55" w:rsidRPr="006C4C55" w:rsidRDefault="006C4C55" w:rsidP="006C4C5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proofErr w:type="gramStart"/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</w:t>
            </w:r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BD03C6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R$ 4.699,38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46889C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4.950,00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F3C607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4.749,00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00CFF6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4.690,00</w:t>
            </w:r>
          </w:p>
        </w:tc>
      </w:tr>
      <w:tr w:rsidR="006C4C55" w:rsidRPr="006C4C55" w14:paraId="3171CFBA" w14:textId="77777777" w:rsidTr="00BD4AA8">
        <w:trPr>
          <w:trHeight w:val="690"/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B4045" w14:textId="77777777" w:rsidR="006C4C55" w:rsidRPr="006C4C55" w:rsidRDefault="006C4C55" w:rsidP="006C4C55">
            <w:pPr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CABO AUDIOFREQUÊNCIA MODELO: XLR/P10, MATERIAL CONDUTOR: </w:t>
            </w:r>
            <w:proofErr w:type="gramStart"/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COBRE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758E" w14:textId="77777777" w:rsidR="006C4C55" w:rsidRPr="006C4C55" w:rsidRDefault="006C4C55" w:rsidP="006C4C5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7DF0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R$ 707,70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2040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909,3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1CB5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840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FD21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sz w:val="18"/>
                <w:szCs w:val="18"/>
                <w:lang w:val="pt-BR"/>
              </w:rPr>
              <w:t>700,00</w:t>
            </w:r>
          </w:p>
        </w:tc>
      </w:tr>
      <w:tr w:rsidR="006C4C55" w:rsidRPr="006C4C55" w14:paraId="237AFD1C" w14:textId="77777777" w:rsidTr="00BD4AA8">
        <w:trPr>
          <w:trHeight w:val="585"/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763AEC68" w14:textId="77777777" w:rsidR="006C4C55" w:rsidRPr="006C4C55" w:rsidRDefault="006C4C55" w:rsidP="006C4C55">
            <w:pPr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PLUG DE AUDIO MATERIAL FERRO XLR MACHO.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8C49D1" w14:textId="77777777" w:rsidR="006C4C55" w:rsidRPr="006C4C55" w:rsidRDefault="006C4C55" w:rsidP="006C4C5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F8B078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R$ 1.723,30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96A164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185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BA6333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185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7C8EB0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170,00</w:t>
            </w:r>
          </w:p>
        </w:tc>
      </w:tr>
      <w:tr w:rsidR="006C4C55" w:rsidRPr="006C4C55" w14:paraId="4FAD4C35" w14:textId="77777777" w:rsidTr="00BD4AA8">
        <w:trPr>
          <w:trHeight w:val="555"/>
          <w:jc w:val="center"/>
        </w:trPr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04CE8B9" w14:textId="77777777" w:rsidR="006C4C55" w:rsidRPr="006C4C55" w:rsidRDefault="006C4C55" w:rsidP="006C4C55">
            <w:pPr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PLUG DE ÁUDIO MATERIAL FERRO XLR FEMEA.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88DAF8" w14:textId="77777777" w:rsidR="006C4C55" w:rsidRPr="006C4C55" w:rsidRDefault="006C4C55" w:rsidP="006C4C5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454D29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R$ 498,00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ADFB68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9292A2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102020" w14:textId="77777777" w:rsidR="006C4C55" w:rsidRPr="006C4C55" w:rsidRDefault="006C4C55" w:rsidP="006C4C55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6C4C5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170,00</w:t>
            </w:r>
          </w:p>
        </w:tc>
      </w:tr>
    </w:tbl>
    <w:p w14:paraId="40F887BC" w14:textId="77777777" w:rsidR="006C4C55" w:rsidRDefault="006C4C55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3CABF659" w14:textId="28474424" w:rsid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>Dessa forma, o valor estimado para a presente contratação é de R$ 11.</w:t>
      </w:r>
      <w:r w:rsidR="00805BCE">
        <w:rPr>
          <w:rFonts w:ascii="Arial" w:eastAsia="Verdana" w:hAnsi="Arial" w:cs="Arial"/>
          <w:sz w:val="24"/>
          <w:szCs w:val="24"/>
          <w:lang w:val="pt-BR"/>
        </w:rPr>
        <w:t>458,00</w:t>
      </w:r>
      <w:r w:rsidRPr="006E784D">
        <w:rPr>
          <w:rFonts w:ascii="Arial" w:eastAsia="Verdana" w:hAnsi="Arial" w:cs="Arial"/>
          <w:sz w:val="24"/>
          <w:szCs w:val="24"/>
          <w:lang w:val="pt-BR"/>
        </w:rPr>
        <w:t>.</w:t>
      </w:r>
    </w:p>
    <w:p w14:paraId="53C8901C" w14:textId="77777777" w:rsidR="006E784D" w:rsidRP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2C169990" w14:textId="77777777" w:rsidR="006E784D" w:rsidRPr="006E784D" w:rsidRDefault="006E784D" w:rsidP="006E784D">
      <w:pPr>
        <w:numPr>
          <w:ilvl w:val="0"/>
          <w:numId w:val="22"/>
        </w:num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6E784D">
        <w:rPr>
          <w:rFonts w:ascii="Arial" w:eastAsia="Verdana" w:hAnsi="Arial" w:cs="Arial"/>
          <w:b/>
          <w:sz w:val="24"/>
          <w:szCs w:val="24"/>
          <w:lang w:val="pt-BR"/>
        </w:rPr>
        <w:t>FORMA DE CONTRATAÇÃO</w:t>
      </w:r>
    </w:p>
    <w:p w14:paraId="7A0DEBFF" w14:textId="77777777" w:rsid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>Conforme o art. 95, §1º da Lei nº 14.133/2021, a contratação será formalizada mediante empenho, dada a entrega imediata dos bens.</w:t>
      </w:r>
    </w:p>
    <w:p w14:paraId="49C07573" w14:textId="77777777" w:rsidR="006420FC" w:rsidRDefault="006420FC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7766A29A" w14:textId="4E27B78F" w:rsidR="006420FC" w:rsidRDefault="006420FC" w:rsidP="006420FC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6420FC">
        <w:rPr>
          <w:rFonts w:ascii="Arial" w:eastAsia="Verdana" w:hAnsi="Arial" w:cs="Arial"/>
          <w:b/>
          <w:sz w:val="24"/>
          <w:szCs w:val="24"/>
          <w:lang w:val="pt-BR"/>
        </w:rPr>
        <w:t>DA DOTAÇÃO ORÇAMENTÁRIA</w:t>
      </w:r>
    </w:p>
    <w:p w14:paraId="57A01D3C" w14:textId="77777777" w:rsidR="006420FC" w:rsidRPr="006420FC" w:rsidRDefault="006420FC" w:rsidP="006420FC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PT"/>
        </w:rPr>
      </w:pPr>
      <w:r w:rsidRPr="006420FC">
        <w:rPr>
          <w:rFonts w:ascii="Arial" w:eastAsia="Verdana" w:hAnsi="Arial" w:cs="Arial"/>
          <w:sz w:val="24"/>
          <w:szCs w:val="24"/>
          <w:lang w:val="pt-PT"/>
        </w:rPr>
        <w:t>As despesas decorrentes do contrato celebrado correrão por conta das seguintes dotações orçamentárias EXERCÍCIO 2025:</w:t>
      </w:r>
    </w:p>
    <w:p w14:paraId="348E6DE6" w14:textId="77777777" w:rsidR="006420FC" w:rsidRPr="006420FC" w:rsidRDefault="006420FC" w:rsidP="006420FC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PT"/>
        </w:rPr>
      </w:pPr>
      <w:proofErr w:type="gramStart"/>
      <w:r w:rsidRPr="006420FC">
        <w:rPr>
          <w:rFonts w:ascii="Arial" w:eastAsia="Verdana" w:hAnsi="Arial" w:cs="Arial"/>
          <w:sz w:val="24"/>
          <w:szCs w:val="24"/>
          <w:lang w:val="pt-PT"/>
        </w:rPr>
        <w:t>01.001 - CÂMARA</w:t>
      </w:r>
      <w:proofErr w:type="gramEnd"/>
      <w:r w:rsidRPr="006420FC">
        <w:rPr>
          <w:rFonts w:ascii="Arial" w:eastAsia="Verdana" w:hAnsi="Arial" w:cs="Arial"/>
          <w:sz w:val="24"/>
          <w:szCs w:val="24"/>
          <w:lang w:val="pt-PT"/>
        </w:rPr>
        <w:t xml:space="preserve"> MUNICIPAL</w:t>
      </w:r>
    </w:p>
    <w:p w14:paraId="571AE7FF" w14:textId="77777777" w:rsidR="006420FC" w:rsidRPr="006420FC" w:rsidRDefault="006420FC" w:rsidP="006420FC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PT"/>
        </w:rPr>
      </w:pPr>
      <w:r w:rsidRPr="006420FC">
        <w:rPr>
          <w:rFonts w:ascii="Arial" w:eastAsia="Verdana" w:hAnsi="Arial" w:cs="Arial"/>
          <w:sz w:val="24"/>
          <w:szCs w:val="24"/>
          <w:lang w:val="pt-PT"/>
        </w:rPr>
        <w:t>01.001. 01.031.4501.2.001 - Manutenção do Poder Legislativo Municipal 3.0.00.00.000 - Despesas Correntes</w:t>
      </w:r>
    </w:p>
    <w:p w14:paraId="3E42FA81" w14:textId="77777777" w:rsidR="006420FC" w:rsidRPr="006420FC" w:rsidRDefault="006420FC" w:rsidP="006420FC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PT"/>
        </w:rPr>
      </w:pPr>
      <w:r w:rsidRPr="006420FC">
        <w:rPr>
          <w:rFonts w:ascii="Arial" w:eastAsia="Verdana" w:hAnsi="Arial" w:cs="Arial"/>
          <w:sz w:val="24"/>
          <w:szCs w:val="24"/>
          <w:lang w:val="pt-PT"/>
        </w:rPr>
        <w:t xml:space="preserve">3.3.90.00.000 </w:t>
      </w:r>
    </w:p>
    <w:p w14:paraId="2A90EAAD" w14:textId="77777777" w:rsidR="006420FC" w:rsidRPr="006420FC" w:rsidRDefault="006420FC" w:rsidP="006420FC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PT"/>
        </w:rPr>
      </w:pPr>
    </w:p>
    <w:p w14:paraId="1487B116" w14:textId="77777777" w:rsidR="006420FC" w:rsidRPr="006420FC" w:rsidRDefault="006420FC" w:rsidP="006420FC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PT"/>
        </w:rPr>
      </w:pPr>
      <w:proofErr w:type="gramStart"/>
      <w:r w:rsidRPr="006420FC">
        <w:rPr>
          <w:rFonts w:ascii="Arial" w:eastAsia="Verdana" w:hAnsi="Arial" w:cs="Arial"/>
          <w:sz w:val="24"/>
          <w:szCs w:val="24"/>
          <w:lang w:val="pt-PT"/>
        </w:rPr>
        <w:t>01.001 - CÂMARA</w:t>
      </w:r>
      <w:proofErr w:type="gramEnd"/>
      <w:r w:rsidRPr="006420FC">
        <w:rPr>
          <w:rFonts w:ascii="Arial" w:eastAsia="Verdana" w:hAnsi="Arial" w:cs="Arial"/>
          <w:sz w:val="24"/>
          <w:szCs w:val="24"/>
          <w:lang w:val="pt-PT"/>
        </w:rPr>
        <w:t xml:space="preserve"> MUNICIPAL</w:t>
      </w:r>
    </w:p>
    <w:p w14:paraId="34A16259" w14:textId="77777777" w:rsidR="006420FC" w:rsidRPr="006420FC" w:rsidRDefault="006420FC" w:rsidP="006420FC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PT"/>
        </w:rPr>
      </w:pPr>
      <w:r w:rsidRPr="006420FC">
        <w:rPr>
          <w:rFonts w:ascii="Arial" w:eastAsia="Verdana" w:hAnsi="Arial" w:cs="Arial"/>
          <w:sz w:val="24"/>
          <w:szCs w:val="24"/>
          <w:lang w:val="pt-PT"/>
        </w:rPr>
        <w:t>01.001. 01.031.4501.2.001 - Manutenção do Poder Legislativo Municipal 4.0.00.00.000 - Despesas Correntes</w:t>
      </w:r>
    </w:p>
    <w:p w14:paraId="2E46C381" w14:textId="77777777" w:rsidR="006420FC" w:rsidRPr="006420FC" w:rsidRDefault="006420FC" w:rsidP="006420FC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PT"/>
        </w:rPr>
      </w:pPr>
      <w:r w:rsidRPr="006420FC">
        <w:rPr>
          <w:rFonts w:ascii="Arial" w:eastAsia="Verdana" w:hAnsi="Arial" w:cs="Arial"/>
          <w:sz w:val="24"/>
          <w:szCs w:val="24"/>
          <w:lang w:val="pt-PT"/>
        </w:rPr>
        <w:t>4.4.90.00.00.000</w:t>
      </w:r>
    </w:p>
    <w:p w14:paraId="6C104735" w14:textId="77777777" w:rsidR="006420FC" w:rsidRPr="006420FC" w:rsidRDefault="006420FC" w:rsidP="006420FC">
      <w:pPr>
        <w:spacing w:line="360" w:lineRule="auto"/>
        <w:ind w:left="360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</w:p>
    <w:p w14:paraId="032388CE" w14:textId="77777777" w:rsidR="006E784D" w:rsidRPr="006E784D" w:rsidRDefault="006E784D" w:rsidP="006E784D">
      <w:pPr>
        <w:numPr>
          <w:ilvl w:val="0"/>
          <w:numId w:val="23"/>
        </w:num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bookmarkStart w:id="0" w:name="_GoBack"/>
      <w:bookmarkEnd w:id="0"/>
      <w:r w:rsidRPr="006E784D">
        <w:rPr>
          <w:rFonts w:ascii="Arial" w:eastAsia="Verdana" w:hAnsi="Arial" w:cs="Arial"/>
          <w:b/>
          <w:sz w:val="24"/>
          <w:szCs w:val="24"/>
          <w:lang w:val="pt-BR"/>
        </w:rPr>
        <w:t>CONSIDERAÇÕES FINAIS</w:t>
      </w:r>
    </w:p>
    <w:p w14:paraId="0544015C" w14:textId="77777777" w:rsid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>A contratação é viável e indispensável à continuidade das sessões legislativas e à transparência institucional, estando amparada em dispositivo legal e no interesse público.</w:t>
      </w:r>
    </w:p>
    <w:p w14:paraId="43A46731" w14:textId="77777777" w:rsidR="006E784D" w:rsidRP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1CF4D495" w14:textId="15F6D275" w:rsidR="006E784D" w:rsidRPr="006E784D" w:rsidRDefault="006E784D" w:rsidP="006E784D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6E784D">
        <w:rPr>
          <w:rFonts w:ascii="Arial" w:eastAsia="Verdana" w:hAnsi="Arial" w:cs="Arial"/>
          <w:sz w:val="24"/>
          <w:szCs w:val="24"/>
          <w:lang w:val="pt-BR"/>
        </w:rPr>
        <w:t xml:space="preserve">Campo </w:t>
      </w:r>
      <w:proofErr w:type="spellStart"/>
      <w:r w:rsidRPr="006E784D">
        <w:rPr>
          <w:rFonts w:ascii="Arial" w:eastAsia="Verdana" w:hAnsi="Arial" w:cs="Arial"/>
          <w:sz w:val="24"/>
          <w:szCs w:val="24"/>
          <w:lang w:val="pt-BR"/>
        </w:rPr>
        <w:t>Erê</w:t>
      </w:r>
      <w:proofErr w:type="spellEnd"/>
      <w:r w:rsidRPr="006E784D">
        <w:rPr>
          <w:rFonts w:ascii="Arial" w:eastAsia="Verdana" w:hAnsi="Arial" w:cs="Arial"/>
          <w:sz w:val="24"/>
          <w:szCs w:val="24"/>
          <w:lang w:val="pt-BR"/>
        </w:rPr>
        <w:t xml:space="preserve">/SC, </w:t>
      </w:r>
      <w:r>
        <w:rPr>
          <w:rFonts w:ascii="Arial" w:eastAsia="Verdana" w:hAnsi="Arial" w:cs="Arial"/>
          <w:sz w:val="24"/>
          <w:szCs w:val="24"/>
          <w:lang w:val="pt-BR"/>
        </w:rPr>
        <w:t>19 de maio de 2025</w:t>
      </w:r>
      <w:r w:rsidRPr="006E784D">
        <w:rPr>
          <w:rFonts w:ascii="Arial" w:eastAsia="Verdana" w:hAnsi="Arial" w:cs="Arial"/>
          <w:sz w:val="24"/>
          <w:szCs w:val="24"/>
          <w:lang w:val="pt-BR"/>
        </w:rPr>
        <w:t>.</w:t>
      </w:r>
    </w:p>
    <w:p w14:paraId="778C1E66" w14:textId="38F499D6" w:rsidR="006E784D" w:rsidRDefault="006E784D" w:rsidP="006E784D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15179E24" w14:textId="77777777" w:rsidR="006E784D" w:rsidRDefault="006E784D" w:rsidP="006E784D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461A8EAA" w14:textId="77777777" w:rsidR="006E784D" w:rsidRPr="006E784D" w:rsidRDefault="006E784D" w:rsidP="006E784D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55772E8B" w14:textId="177FF73D" w:rsidR="006E784D" w:rsidRPr="006E784D" w:rsidRDefault="006E784D" w:rsidP="006E784D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  <w:lang w:val="pt-BR"/>
        </w:rPr>
      </w:pPr>
      <w:r w:rsidRPr="006E784D">
        <w:rPr>
          <w:rFonts w:ascii="Arial" w:eastAsia="Verdana" w:hAnsi="Arial" w:cs="Arial"/>
          <w:b/>
          <w:sz w:val="24"/>
          <w:szCs w:val="24"/>
          <w:lang w:val="pt-BR"/>
        </w:rPr>
        <w:t>SUZIANI TESKE</w:t>
      </w:r>
    </w:p>
    <w:p w14:paraId="18E4AAFA" w14:textId="79DC9102" w:rsidR="006E784D" w:rsidRPr="006E784D" w:rsidRDefault="006E784D" w:rsidP="006E784D">
      <w:pPr>
        <w:spacing w:line="360" w:lineRule="auto"/>
        <w:jc w:val="center"/>
        <w:rPr>
          <w:rFonts w:ascii="Arial" w:eastAsia="Verdana" w:hAnsi="Arial" w:cs="Arial"/>
          <w:sz w:val="24"/>
          <w:szCs w:val="24"/>
          <w:lang w:val="pt-BR"/>
        </w:rPr>
      </w:pPr>
      <w:r>
        <w:rPr>
          <w:rFonts w:ascii="Arial" w:eastAsia="Verdana" w:hAnsi="Arial" w:cs="Arial"/>
          <w:sz w:val="24"/>
          <w:szCs w:val="24"/>
          <w:lang w:val="pt-BR"/>
        </w:rPr>
        <w:t xml:space="preserve">Presidente da Câmara de Vereadores de Campo </w:t>
      </w:r>
      <w:proofErr w:type="spellStart"/>
      <w:r>
        <w:rPr>
          <w:rFonts w:ascii="Arial" w:eastAsia="Verdana" w:hAnsi="Arial" w:cs="Arial"/>
          <w:sz w:val="24"/>
          <w:szCs w:val="24"/>
          <w:lang w:val="pt-BR"/>
        </w:rPr>
        <w:t>Erê</w:t>
      </w:r>
      <w:proofErr w:type="spellEnd"/>
      <w:r>
        <w:rPr>
          <w:rFonts w:ascii="Arial" w:eastAsia="Verdana" w:hAnsi="Arial" w:cs="Arial"/>
          <w:sz w:val="24"/>
          <w:szCs w:val="24"/>
          <w:lang w:val="pt-BR"/>
        </w:rPr>
        <w:t>/SC</w:t>
      </w:r>
    </w:p>
    <w:p w14:paraId="0000007B" w14:textId="77777777" w:rsidR="00687B6E" w:rsidRPr="006E784D" w:rsidRDefault="00687B6E" w:rsidP="006E784D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sectPr w:rsidR="00687B6E" w:rsidRPr="006E784D">
      <w:headerReference w:type="even" r:id="rId10"/>
      <w:headerReference w:type="default" r:id="rId11"/>
      <w:footerReference w:type="even" r:id="rId12"/>
      <w:pgSz w:w="11906" w:h="16838"/>
      <w:pgMar w:top="17" w:right="1133" w:bottom="709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D4727" w14:textId="77777777" w:rsidR="00BD4AA8" w:rsidRDefault="00BD4AA8">
      <w:r>
        <w:separator/>
      </w:r>
    </w:p>
  </w:endnote>
  <w:endnote w:type="continuationSeparator" w:id="0">
    <w:p w14:paraId="0394C226" w14:textId="77777777" w:rsidR="00BD4AA8" w:rsidRDefault="00BD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0" w14:textId="77777777" w:rsidR="00BD4AA8" w:rsidRDefault="00BD4A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81" w14:textId="77777777" w:rsidR="00BD4AA8" w:rsidRDefault="00BD4A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5BDD7" w14:textId="77777777" w:rsidR="00BD4AA8" w:rsidRDefault="00BD4AA8">
      <w:r>
        <w:separator/>
      </w:r>
    </w:p>
  </w:footnote>
  <w:footnote w:type="continuationSeparator" w:id="0">
    <w:p w14:paraId="2B0BC1BD" w14:textId="77777777" w:rsidR="00BD4AA8" w:rsidRDefault="00BD4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E" w14:textId="77777777" w:rsidR="00BD4AA8" w:rsidRDefault="00BD4A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7F" w14:textId="77777777" w:rsidR="00BD4AA8" w:rsidRDefault="00BD4A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C" w14:textId="77777777" w:rsidR="00BD4AA8" w:rsidRDefault="00BD4AA8">
    <w:pPr>
      <w:tabs>
        <w:tab w:val="center" w:pos="4320"/>
        <w:tab w:val="right" w:pos="8640"/>
      </w:tabs>
      <w:ind w:left="-1701"/>
      <w:rPr>
        <w:rFonts w:ascii="Arial" w:eastAsia="Arial" w:hAnsi="Arial" w:cs="Arial"/>
        <w:i/>
        <w:color w:val="000000"/>
        <w:sz w:val="32"/>
        <w:szCs w:val="32"/>
      </w:rPr>
    </w:pPr>
  </w:p>
  <w:p w14:paraId="0000007D" w14:textId="77777777" w:rsidR="00BD4AA8" w:rsidRDefault="00BD4A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51"/>
      <w:rPr>
        <w:rFonts w:ascii="Arial" w:eastAsia="Arial" w:hAnsi="Arial" w:cs="Arial"/>
        <w:i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FC3"/>
    <w:multiLevelType w:val="multilevel"/>
    <w:tmpl w:val="C6E25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E6006"/>
    <w:multiLevelType w:val="multilevel"/>
    <w:tmpl w:val="3D48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C516D"/>
    <w:multiLevelType w:val="multilevel"/>
    <w:tmpl w:val="E23E1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4111F"/>
    <w:multiLevelType w:val="multilevel"/>
    <w:tmpl w:val="1102F54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09ED760E"/>
    <w:multiLevelType w:val="multilevel"/>
    <w:tmpl w:val="B76431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12573C"/>
    <w:multiLevelType w:val="multilevel"/>
    <w:tmpl w:val="E240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7D0C4A"/>
    <w:multiLevelType w:val="multilevel"/>
    <w:tmpl w:val="6A82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A5F63"/>
    <w:multiLevelType w:val="multilevel"/>
    <w:tmpl w:val="410A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715C01"/>
    <w:multiLevelType w:val="multilevel"/>
    <w:tmpl w:val="BA94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E5A66"/>
    <w:multiLevelType w:val="multilevel"/>
    <w:tmpl w:val="A62A3814"/>
    <w:lvl w:ilvl="0">
      <w:start w:val="6"/>
      <w:numFmt w:val="decimal"/>
      <w:lvlText w:val="%1"/>
      <w:lvlJc w:val="left"/>
      <w:pPr>
        <w:ind w:left="636" w:hanging="636"/>
      </w:pPr>
      <w:rPr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i w:val="0"/>
      </w:rPr>
    </w:lvl>
  </w:abstractNum>
  <w:abstractNum w:abstractNumId="10">
    <w:nsid w:val="242273BB"/>
    <w:multiLevelType w:val="multilevel"/>
    <w:tmpl w:val="4EE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A61681"/>
    <w:multiLevelType w:val="multilevel"/>
    <w:tmpl w:val="2DEE76AC"/>
    <w:lvl w:ilvl="0">
      <w:start w:val="5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2">
    <w:nsid w:val="31EF496A"/>
    <w:multiLevelType w:val="multilevel"/>
    <w:tmpl w:val="772A03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027296"/>
    <w:multiLevelType w:val="multilevel"/>
    <w:tmpl w:val="4C44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FB01D1"/>
    <w:multiLevelType w:val="multilevel"/>
    <w:tmpl w:val="CD98F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14289"/>
    <w:multiLevelType w:val="multilevel"/>
    <w:tmpl w:val="810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D03E3"/>
    <w:multiLevelType w:val="multilevel"/>
    <w:tmpl w:val="6FBC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9B030B"/>
    <w:multiLevelType w:val="multilevel"/>
    <w:tmpl w:val="E73C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6C63F0"/>
    <w:multiLevelType w:val="multilevel"/>
    <w:tmpl w:val="4F8A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B06AF0"/>
    <w:multiLevelType w:val="multilevel"/>
    <w:tmpl w:val="8FF07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E82429"/>
    <w:multiLevelType w:val="multilevel"/>
    <w:tmpl w:val="D77A1A6E"/>
    <w:lvl w:ilvl="0">
      <w:start w:val="9"/>
      <w:numFmt w:val="decimal"/>
      <w:lvlText w:val="%1"/>
      <w:lvlJc w:val="left"/>
      <w:pPr>
        <w:ind w:left="396" w:hanging="396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21">
    <w:nsid w:val="58B8535A"/>
    <w:multiLevelType w:val="multilevel"/>
    <w:tmpl w:val="E8AEEAFE"/>
    <w:lvl w:ilvl="0">
      <w:start w:val="7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22">
    <w:nsid w:val="619A2DB5"/>
    <w:multiLevelType w:val="multilevel"/>
    <w:tmpl w:val="7278C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21"/>
  </w:num>
  <w:num w:numId="5">
    <w:abstractNumId w:val="15"/>
  </w:num>
  <w:num w:numId="6">
    <w:abstractNumId w:val="5"/>
  </w:num>
  <w:num w:numId="7">
    <w:abstractNumId w:val="18"/>
  </w:num>
  <w:num w:numId="8">
    <w:abstractNumId w:val="13"/>
  </w:num>
  <w:num w:numId="9">
    <w:abstractNumId w:val="10"/>
  </w:num>
  <w:num w:numId="10">
    <w:abstractNumId w:val="8"/>
  </w:num>
  <w:num w:numId="11">
    <w:abstractNumId w:val="16"/>
  </w:num>
  <w:num w:numId="12">
    <w:abstractNumId w:val="7"/>
  </w:num>
  <w:num w:numId="13">
    <w:abstractNumId w:val="6"/>
  </w:num>
  <w:num w:numId="14">
    <w:abstractNumId w:val="14"/>
  </w:num>
  <w:num w:numId="15">
    <w:abstractNumId w:val="1"/>
  </w:num>
  <w:num w:numId="16">
    <w:abstractNumId w:val="2"/>
  </w:num>
  <w:num w:numId="17">
    <w:abstractNumId w:val="19"/>
  </w:num>
  <w:num w:numId="18">
    <w:abstractNumId w:val="3"/>
  </w:num>
  <w:num w:numId="19">
    <w:abstractNumId w:val="0"/>
  </w:num>
  <w:num w:numId="20">
    <w:abstractNumId w:val="22"/>
  </w:num>
  <w:num w:numId="21">
    <w:abstractNumId w:val="17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7B6E"/>
    <w:rsid w:val="000F6740"/>
    <w:rsid w:val="005C2C36"/>
    <w:rsid w:val="00607F6D"/>
    <w:rsid w:val="006420FC"/>
    <w:rsid w:val="00687B6E"/>
    <w:rsid w:val="006C4C55"/>
    <w:rsid w:val="006E784D"/>
    <w:rsid w:val="00805BCE"/>
    <w:rsid w:val="008C3718"/>
    <w:rsid w:val="00BD4AA8"/>
    <w:rsid w:val="00F4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b/>
      <w:sz w:val="21"/>
      <w:szCs w:val="21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z w:val="36"/>
      <w:szCs w:val="36"/>
    </w:rPr>
  </w:style>
  <w:style w:type="paragraph" w:styleId="Ttulo4">
    <w:name w:val="heading 4"/>
    <w:basedOn w:val="Normal"/>
    <w:next w:val="Normal"/>
    <w:pPr>
      <w:keepNext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0F6740"/>
    <w:rPr>
      <w:rFonts w:ascii="Calibri" w:eastAsia="Calibri" w:hAnsi="Calibri"/>
      <w:sz w:val="22"/>
      <w:szCs w:val="22"/>
      <w:lang w:val="pt-BR" w:eastAsia="en-US"/>
    </w:rPr>
  </w:style>
  <w:style w:type="paragraph" w:styleId="PargrafodaLista">
    <w:name w:val="List Paragraph"/>
    <w:basedOn w:val="Normal"/>
    <w:uiPriority w:val="34"/>
    <w:qFormat/>
    <w:rsid w:val="00F45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b/>
      <w:sz w:val="21"/>
      <w:szCs w:val="21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z w:val="36"/>
      <w:szCs w:val="36"/>
    </w:rPr>
  </w:style>
  <w:style w:type="paragraph" w:styleId="Ttulo4">
    <w:name w:val="heading 4"/>
    <w:basedOn w:val="Normal"/>
    <w:next w:val="Normal"/>
    <w:pPr>
      <w:keepNext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0F6740"/>
    <w:rPr>
      <w:rFonts w:ascii="Calibri" w:eastAsia="Calibri" w:hAnsi="Calibri"/>
      <w:sz w:val="22"/>
      <w:szCs w:val="22"/>
      <w:lang w:val="pt-BR" w:eastAsia="en-US"/>
    </w:rPr>
  </w:style>
  <w:style w:type="paragraph" w:styleId="PargrafodaLista">
    <w:name w:val="List Paragraph"/>
    <w:basedOn w:val="Normal"/>
    <w:uiPriority w:val="34"/>
    <w:qFormat/>
    <w:rsid w:val="00F4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pQ9iJ+J2QBFTkG2O4UZaEMkcfg==">CgMxLjAyDmguYzN6M2JlOXZwZm0xMg5oLmpkMmt4aHFtbG9rcTIOaC5sajk0cGd5YWdxeHo4AHIhMWZhRnFNZGJnNHhRM0RyTS1sd1E1VWppcnlRRUU5TWR2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1E77FC0-0324-44D5-8D83-32CF84D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</cp:lastModifiedBy>
  <cp:revision>9</cp:revision>
  <dcterms:created xsi:type="dcterms:W3CDTF">2025-02-04T12:51:00Z</dcterms:created>
  <dcterms:modified xsi:type="dcterms:W3CDTF">2025-05-19T13:10:00Z</dcterms:modified>
</cp:coreProperties>
</file>